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DAE4FD3" id="Group 15" o:spid="_x0000_s1026" style="position:absolute;margin-left:191.8pt;margin-top:-146.9pt;width:367pt;height:296pt;z-index:25166131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28034B" id="Freeform 10" o:spid="_x0000_s1026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027EF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63BDF8A1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9D6B60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10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October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13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 – 1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4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</w:t>
      </w:r>
    </w:p>
    <w:p w14:paraId="35FC1FDB" w14:textId="77777777" w:rsidR="00C36D33" w:rsidRPr="00361446" w:rsidRDefault="00597421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9737E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37E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A005F2B" w14:textId="77777777" w:rsidR="00283957" w:rsidRDefault="00283957" w:rsidP="00A772C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14:paraId="3D1B4164" w14:textId="3DC15443" w:rsidR="00A8777C" w:rsidRPr="00A8777C" w:rsidRDefault="009D6B60" w:rsidP="00A8777C">
      <w:pPr>
        <w:pStyle w:val="ListNumber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9D6B60">
        <w:rPr>
          <w:rFonts w:asciiTheme="majorBidi" w:hAnsiTheme="majorBidi" w:cstheme="majorBidi"/>
          <w:sz w:val="24"/>
          <w:szCs w:val="24"/>
        </w:rPr>
        <w:t xml:space="preserve">Yacine Rezgui, Ali Ghoroghi, Afrouz Ghaemi, Lisa Verhasselt, Cyrille Medard De Chardon, Sun </w:t>
      </w:r>
      <w:proofErr w:type="spellStart"/>
      <w:r w:rsidRPr="009D6B60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Pr="009D6B60">
        <w:rPr>
          <w:rFonts w:asciiTheme="majorBidi" w:hAnsiTheme="majorBidi" w:cstheme="majorBidi"/>
          <w:sz w:val="24"/>
          <w:szCs w:val="24"/>
        </w:rPr>
        <w:t xml:space="preserve">, Maria Tsami, Anastasia Tzioutziou, Tania </w:t>
      </w:r>
      <w:proofErr w:type="spellStart"/>
      <w:r w:rsidRPr="009D6B60">
        <w:rPr>
          <w:rFonts w:asciiTheme="majorBidi" w:hAnsiTheme="majorBidi" w:cstheme="majorBidi"/>
          <w:sz w:val="24"/>
          <w:szCs w:val="24"/>
        </w:rPr>
        <w:t>Demirtzioglou</w:t>
      </w:r>
      <w:proofErr w:type="spellEnd"/>
      <w:r w:rsidRPr="009D6B60">
        <w:rPr>
          <w:rFonts w:asciiTheme="majorBidi" w:hAnsiTheme="majorBidi" w:cstheme="majorBidi"/>
          <w:sz w:val="24"/>
          <w:szCs w:val="24"/>
        </w:rPr>
        <w:t xml:space="preserve">, Theocharis </w:t>
      </w:r>
      <w:proofErr w:type="spellStart"/>
      <w:r w:rsidRPr="009D6B60">
        <w:rPr>
          <w:rFonts w:asciiTheme="majorBidi" w:hAnsiTheme="majorBidi" w:cstheme="majorBidi"/>
          <w:sz w:val="24"/>
          <w:szCs w:val="24"/>
        </w:rPr>
        <w:t>Vlachopanagiotis</w:t>
      </w:r>
      <w:proofErr w:type="spellEnd"/>
      <w:r w:rsidRPr="009D6B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D6B60">
        <w:rPr>
          <w:rFonts w:asciiTheme="majorBidi" w:hAnsiTheme="majorBidi" w:cstheme="majorBidi"/>
          <w:sz w:val="24"/>
          <w:szCs w:val="24"/>
        </w:rPr>
        <w:t>Páleníková</w:t>
      </w:r>
      <w:proofErr w:type="spellEnd"/>
      <w:r w:rsidRPr="009D6B60">
        <w:rPr>
          <w:rFonts w:asciiTheme="majorBidi" w:hAnsiTheme="majorBidi" w:cstheme="majorBidi"/>
          <w:sz w:val="24"/>
          <w:szCs w:val="24"/>
        </w:rPr>
        <w:t xml:space="preserve"> Marianna</w:t>
      </w:r>
      <w:r w:rsidR="00A8777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8777C">
        <w:rPr>
          <w:rFonts w:asciiTheme="majorBidi" w:hAnsiTheme="majorBidi" w:cstheme="majorBidi"/>
          <w:sz w:val="24"/>
          <w:szCs w:val="24"/>
        </w:rPr>
        <w:t>Qiaosen</w:t>
      </w:r>
      <w:proofErr w:type="spellEnd"/>
      <w:r w:rsidR="00A8777C">
        <w:rPr>
          <w:rFonts w:asciiTheme="majorBidi" w:hAnsiTheme="majorBidi" w:cstheme="majorBidi"/>
          <w:sz w:val="24"/>
          <w:szCs w:val="24"/>
        </w:rPr>
        <w:t xml:space="preserve"> Li</w:t>
      </w:r>
    </w:p>
    <w:p w14:paraId="017BA330" w14:textId="77777777" w:rsidR="002C1473" w:rsidRDefault="002C1473" w:rsidP="00E60CFA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5B60075C" w14:textId="77777777" w:rsidR="004E638E" w:rsidRPr="0066097C" w:rsidRDefault="004E638E" w:rsidP="00064AAD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75F9011C" w14:textId="77777777" w:rsidR="000B5EAE" w:rsidRDefault="000B5EAE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97B82E7" w14:textId="323B7414" w:rsidR="00BD5BCB" w:rsidRPr="00BD5BCB" w:rsidRDefault="00BD5BCB" w:rsidP="00BD5BCB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b/>
          <w:bCs/>
          <w:sz w:val="24"/>
          <w:szCs w:val="24"/>
          <w:lang w:val="en-GB"/>
        </w:rPr>
        <w:t>T2.2 – Citizen Assemblies (L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V</w:t>
      </w:r>
      <w:r w:rsidRPr="00BD5BCB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2259B402" w14:textId="77777777" w:rsidR="00BD5BCB" w:rsidRPr="00BD5BCB" w:rsidRDefault="00BD5BCB" w:rsidP="00BD5BCB">
      <w:pPr>
        <w:pStyle w:val="ListNumber"/>
        <w:numPr>
          <w:ilvl w:val="0"/>
          <w:numId w:val="5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Thessaloniki team confirmation pending; materials for website translation shared.</w:t>
      </w:r>
    </w:p>
    <w:p w14:paraId="665B6D44" w14:textId="77777777" w:rsidR="00BD5BCB" w:rsidRPr="00BD5BCB" w:rsidRDefault="00BD5BCB" w:rsidP="00BD5BCB">
      <w:pPr>
        <w:pStyle w:val="ListNumber"/>
        <w:numPr>
          <w:ilvl w:val="0"/>
          <w:numId w:val="5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Thematic areas meeting held with 2.2 partners; participant survey circulated for feedback.</w:t>
      </w:r>
    </w:p>
    <w:p w14:paraId="5C7BC0EA" w14:textId="77777777" w:rsidR="00BD5BCB" w:rsidRPr="00BD5BCB" w:rsidRDefault="00BD5BCB" w:rsidP="00BD5BCB">
      <w:pPr>
        <w:pStyle w:val="ListNumber"/>
        <w:numPr>
          <w:ilvl w:val="0"/>
          <w:numId w:val="5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Execution phase ready once translations are finalised.</w:t>
      </w:r>
    </w:p>
    <w:p w14:paraId="522CB926" w14:textId="1DB7D7BB" w:rsidR="00BD5BCB" w:rsidRPr="00BD5BCB" w:rsidRDefault="00BD5BCB" w:rsidP="00BD5BCB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BD5BCB">
        <w:rPr>
          <w:rFonts w:asciiTheme="majorBidi" w:hAnsiTheme="majorBidi" w:cstheme="majorBidi"/>
          <w:b/>
          <w:bCs/>
          <w:sz w:val="24"/>
          <w:szCs w:val="24"/>
          <w:lang w:val="it-IT"/>
        </w:rPr>
        <w:t>T2.3 – Equilibrium Model (A</w:t>
      </w:r>
      <w:r w:rsidR="004963AA">
        <w:rPr>
          <w:rFonts w:asciiTheme="majorBidi" w:hAnsiTheme="majorBidi" w:cstheme="majorBidi"/>
          <w:b/>
          <w:bCs/>
          <w:sz w:val="24"/>
          <w:szCs w:val="24"/>
          <w:lang w:val="it-IT"/>
        </w:rPr>
        <w:t>G</w:t>
      </w:r>
      <w:r w:rsidRPr="00BD5BCB">
        <w:rPr>
          <w:rFonts w:asciiTheme="majorBidi" w:hAnsiTheme="majorBidi" w:cstheme="majorBidi"/>
          <w:b/>
          <w:bCs/>
          <w:sz w:val="24"/>
          <w:szCs w:val="24"/>
          <w:lang w:val="it-IT"/>
        </w:rPr>
        <w:t>)</w:t>
      </w:r>
    </w:p>
    <w:p w14:paraId="18C7D4CD" w14:textId="2EE57367" w:rsidR="00BD5BCB" w:rsidRPr="00BD5BCB" w:rsidRDefault="00BD5BCB" w:rsidP="00BD5BCB">
      <w:pPr>
        <w:pStyle w:val="ListNumber"/>
        <w:numPr>
          <w:ilvl w:val="0"/>
          <w:numId w:val="5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Presented the three-layer equilibrium framework: (</w:t>
      </w:r>
      <w:proofErr w:type="spellStart"/>
      <w:r w:rsidRPr="00BD5BCB">
        <w:rPr>
          <w:rFonts w:asciiTheme="majorBidi" w:hAnsiTheme="majorBidi" w:cstheme="majorBidi"/>
          <w:sz w:val="24"/>
          <w:szCs w:val="24"/>
          <w:lang w:val="en-GB"/>
        </w:rPr>
        <w:t>i</w:t>
      </w:r>
      <w:proofErr w:type="spellEnd"/>
      <w:r w:rsidRPr="00BD5BCB">
        <w:rPr>
          <w:rFonts w:asciiTheme="majorBidi" w:hAnsiTheme="majorBidi" w:cstheme="majorBidi"/>
          <w:sz w:val="24"/>
          <w:szCs w:val="24"/>
          <w:lang w:val="en-GB"/>
        </w:rPr>
        <w:t>) traffic equilibrium (Wardrop-based); (ii) modal split equilibrium; (iii) learning</w:t>
      </w:r>
      <w:r w:rsidR="00FC2BC8">
        <w:rPr>
          <w:rFonts w:asciiTheme="majorBidi" w:hAnsiTheme="majorBidi" w:cstheme="majorBidi"/>
          <w:sz w:val="24"/>
          <w:szCs w:val="24"/>
          <w:lang w:val="en-GB"/>
        </w:rPr>
        <w:t xml:space="preserve"> System </w:t>
      </w:r>
      <w:r w:rsidRPr="00BD5BCB">
        <w:rPr>
          <w:rFonts w:asciiTheme="majorBidi" w:hAnsiTheme="majorBidi" w:cstheme="majorBidi"/>
          <w:sz w:val="24"/>
          <w:szCs w:val="24"/>
          <w:lang w:val="en-GB"/>
        </w:rPr>
        <w:t>layer.</w:t>
      </w:r>
    </w:p>
    <w:p w14:paraId="453B88D3" w14:textId="77777777" w:rsidR="00BD5BCB" w:rsidRPr="00BD5BCB" w:rsidRDefault="00BD5BCB" w:rsidP="00BD5BCB">
      <w:pPr>
        <w:pStyle w:val="ListNumber"/>
        <w:numPr>
          <w:ilvl w:val="0"/>
          <w:numId w:val="5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Introduced the System Responsiveness Index (SRI) and antifragility gate, enabling iterative improvement through learning from disruptions.</w:t>
      </w:r>
    </w:p>
    <w:p w14:paraId="17FCE404" w14:textId="6C826A01" w:rsidR="00BD5BCB" w:rsidRPr="00BD5BCB" w:rsidRDefault="00BD5BCB" w:rsidP="00BD5BCB">
      <w:pPr>
        <w:pStyle w:val="ListNumber"/>
        <w:numPr>
          <w:ilvl w:val="0"/>
          <w:numId w:val="5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 xml:space="preserve">Integrated feedback from Maria Tsami, Nancy Tzioutziou, and Sun </w:t>
      </w:r>
      <w:proofErr w:type="spellStart"/>
      <w:r w:rsidRPr="00BD5BCB">
        <w:rPr>
          <w:rFonts w:asciiTheme="majorBidi" w:hAnsiTheme="majorBidi" w:cstheme="majorBidi"/>
          <w:sz w:val="24"/>
          <w:szCs w:val="24"/>
          <w:lang w:val="en-GB"/>
        </w:rPr>
        <w:t>Linghang</w:t>
      </w:r>
      <w:proofErr w:type="spellEnd"/>
      <w:r w:rsidR="00FC2BC8">
        <w:rPr>
          <w:rFonts w:asciiTheme="majorBidi" w:hAnsiTheme="majorBidi" w:cstheme="majorBidi"/>
          <w:sz w:val="24"/>
          <w:szCs w:val="24"/>
          <w:lang w:val="en-GB"/>
        </w:rPr>
        <w:t xml:space="preserve"> into Deliverable</w:t>
      </w:r>
      <w:r w:rsidR="0020445B">
        <w:rPr>
          <w:rFonts w:asciiTheme="majorBidi" w:hAnsiTheme="majorBidi" w:cstheme="majorBidi"/>
          <w:sz w:val="24"/>
          <w:szCs w:val="24"/>
          <w:lang w:val="en-GB"/>
        </w:rPr>
        <w:t xml:space="preserve"> and</w:t>
      </w:r>
      <w:r w:rsidRPr="00BD5BCB">
        <w:rPr>
          <w:rFonts w:asciiTheme="majorBidi" w:hAnsiTheme="majorBidi" w:cstheme="majorBidi"/>
          <w:sz w:val="24"/>
          <w:szCs w:val="24"/>
          <w:lang w:val="en-GB"/>
        </w:rPr>
        <w:t xml:space="preserve"> to be submitted by the end of October following Yacine’s review.</w:t>
      </w:r>
    </w:p>
    <w:p w14:paraId="5BC42D5E" w14:textId="77777777" w:rsidR="00BD5BCB" w:rsidRPr="00BD5BCB" w:rsidRDefault="00BD5BCB" w:rsidP="00BD5BCB">
      <w:pPr>
        <w:pStyle w:val="ListNumber"/>
        <w:numPr>
          <w:ilvl w:val="0"/>
          <w:numId w:val="5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Publication deferred until data availability (case studies, EV and modal diversity inclusion).</w:t>
      </w:r>
    </w:p>
    <w:p w14:paraId="100D46AB" w14:textId="6555A3EE" w:rsidR="00BD5BCB" w:rsidRPr="00BD5BCB" w:rsidRDefault="00BD5BCB" w:rsidP="00BD5BCB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b/>
          <w:bCs/>
          <w:sz w:val="24"/>
          <w:szCs w:val="24"/>
          <w:lang w:val="en-GB"/>
        </w:rPr>
        <w:t>T2.4 – Social Acceptability Survey (C</w:t>
      </w:r>
      <w:r w:rsidR="0020445B">
        <w:rPr>
          <w:rFonts w:asciiTheme="majorBidi" w:hAnsiTheme="majorBidi" w:cstheme="majorBidi"/>
          <w:b/>
          <w:bCs/>
          <w:sz w:val="24"/>
          <w:szCs w:val="24"/>
          <w:lang w:val="en-GB"/>
        </w:rPr>
        <w:t>MD</w:t>
      </w:r>
      <w:r w:rsidR="00597421">
        <w:rPr>
          <w:rFonts w:asciiTheme="majorBidi" w:hAnsiTheme="majorBidi" w:cstheme="majorBidi"/>
          <w:b/>
          <w:bCs/>
          <w:sz w:val="24"/>
          <w:szCs w:val="24"/>
          <w:lang w:val="en-GB"/>
        </w:rPr>
        <w:t>C</w:t>
      </w:r>
      <w:r w:rsidRPr="00BD5BCB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685CC797" w14:textId="77777777" w:rsidR="00BD5BCB" w:rsidRPr="00BD5BCB" w:rsidRDefault="00BD5BCB" w:rsidP="00BD5BCB">
      <w:pPr>
        <w:pStyle w:val="ListNumber"/>
        <w:numPr>
          <w:ilvl w:val="0"/>
          <w:numId w:val="5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Meeting held to align survey content with SUMO app integration and public engagement design.</w:t>
      </w:r>
    </w:p>
    <w:p w14:paraId="4A61D1E8" w14:textId="77777777" w:rsidR="00BD5BCB" w:rsidRPr="00BD5BCB" w:rsidRDefault="00BD5BCB" w:rsidP="00BD5BCB">
      <w:pPr>
        <w:pStyle w:val="ListNumber"/>
        <w:numPr>
          <w:ilvl w:val="0"/>
          <w:numId w:val="5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lastRenderedPageBreak/>
        <w:t>Upcoming actions include refining questions on citizen participation and linking outputs to SUMO functionalities.</w:t>
      </w:r>
    </w:p>
    <w:p w14:paraId="25BE9A42" w14:textId="0352288A" w:rsidR="00BD5BCB" w:rsidRPr="00BD5BCB" w:rsidRDefault="00BD5BCB" w:rsidP="00BD5BCB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b/>
          <w:bCs/>
          <w:sz w:val="24"/>
          <w:szCs w:val="24"/>
          <w:lang w:val="en-GB"/>
        </w:rPr>
        <w:t>T2.5 – Ontology (A</w:t>
      </w:r>
      <w:r w:rsidR="0020445B">
        <w:rPr>
          <w:rFonts w:asciiTheme="majorBidi" w:hAnsiTheme="majorBidi" w:cstheme="majorBidi"/>
          <w:b/>
          <w:bCs/>
          <w:sz w:val="24"/>
          <w:szCs w:val="24"/>
          <w:lang w:val="en-GB"/>
        </w:rPr>
        <w:t>FG</w:t>
      </w:r>
      <w:r w:rsidRPr="00BD5BCB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1C309BD0" w14:textId="45304E12" w:rsidR="00BD5BCB" w:rsidRPr="00BD5BCB" w:rsidRDefault="00BD5BCB" w:rsidP="00BD5BCB">
      <w:pPr>
        <w:pStyle w:val="ListNumber"/>
        <w:numPr>
          <w:ilvl w:val="0"/>
          <w:numId w:val="5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 xml:space="preserve">Presented the functional process model: </w:t>
      </w:r>
      <w:r w:rsidRPr="00BD5BCB">
        <w:rPr>
          <w:rFonts w:asciiTheme="majorBidi" w:hAnsiTheme="majorBidi" w:cstheme="majorBidi"/>
          <w:i/>
          <w:iCs/>
          <w:sz w:val="24"/>
          <w:szCs w:val="24"/>
          <w:lang w:val="en-GB"/>
        </w:rPr>
        <w:t>sense → analyse → decide → act → learn</w:t>
      </w:r>
      <w:r w:rsidRPr="00BD5BCB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0FD63922" w14:textId="77777777" w:rsidR="00BD5BCB" w:rsidRPr="00BD5BCB" w:rsidRDefault="00BD5BCB" w:rsidP="00BD5BCB">
      <w:pPr>
        <w:pStyle w:val="ListNumber"/>
        <w:numPr>
          <w:ilvl w:val="0"/>
          <w:numId w:val="5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Emphasised iterative learning for antifragile urban mobility systems, linking sensor data, predictive models, and control mechanisms.</w:t>
      </w:r>
    </w:p>
    <w:p w14:paraId="285A742B" w14:textId="77777777" w:rsidR="00BD5BCB" w:rsidRPr="00BD5BCB" w:rsidRDefault="00BD5BCB" w:rsidP="00BD5BCB">
      <w:pPr>
        <w:pStyle w:val="ListNumber"/>
        <w:numPr>
          <w:ilvl w:val="0"/>
          <w:numId w:val="5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Showcased the requirement template capturing social, technical, policy, and environmental dimensions, complemented with scenario examples.</w:t>
      </w:r>
    </w:p>
    <w:p w14:paraId="31274C8B" w14:textId="77777777" w:rsidR="00BD5BCB" w:rsidRPr="00BD5BCB" w:rsidRDefault="00BD5BCB" w:rsidP="00BD5BCB">
      <w:pPr>
        <w:pStyle w:val="ListNumber"/>
        <w:numPr>
          <w:ilvl w:val="0"/>
          <w:numId w:val="5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Yacine stressed the ontology’s role in defining domain boundaries and supporting interoperability with SUMO and WP5 systems.</w:t>
      </w:r>
    </w:p>
    <w:p w14:paraId="4BB04FCE" w14:textId="77777777" w:rsidR="00BD5BCB" w:rsidRPr="00BD5BCB" w:rsidRDefault="00BD5BCB" w:rsidP="00BD5BCB">
      <w:pPr>
        <w:pStyle w:val="ListNumber"/>
        <w:numPr>
          <w:ilvl w:val="0"/>
          <w:numId w:val="5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Agreed to collect partner feedback on requirement form and inject core concepts (e.g. triage, resilience metrics) from other WPs.</w:t>
      </w:r>
    </w:p>
    <w:p w14:paraId="45F26D79" w14:textId="4EB7E0F1" w:rsidR="00BD5BCB" w:rsidRPr="00BD5BCB" w:rsidRDefault="00BD5BCB" w:rsidP="00BD5BCB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BD5BCB">
        <w:rPr>
          <w:rFonts w:asciiTheme="majorBidi" w:hAnsiTheme="majorBidi" w:cstheme="majorBidi"/>
          <w:b/>
          <w:bCs/>
          <w:sz w:val="24"/>
          <w:szCs w:val="24"/>
          <w:lang w:val="it-IT"/>
        </w:rPr>
        <w:t>T2.6 – Delphi Consultation (A</w:t>
      </w:r>
      <w:r w:rsidR="005D53BE">
        <w:rPr>
          <w:rFonts w:asciiTheme="majorBidi" w:hAnsiTheme="majorBidi" w:cstheme="majorBidi"/>
          <w:b/>
          <w:bCs/>
          <w:sz w:val="24"/>
          <w:szCs w:val="24"/>
          <w:lang w:val="it-IT"/>
        </w:rPr>
        <w:t>G</w:t>
      </w:r>
      <w:r w:rsidRPr="00BD5BCB">
        <w:rPr>
          <w:rFonts w:asciiTheme="majorBidi" w:hAnsiTheme="majorBidi" w:cstheme="majorBidi"/>
          <w:b/>
          <w:bCs/>
          <w:sz w:val="24"/>
          <w:szCs w:val="24"/>
          <w:lang w:val="it-IT"/>
        </w:rPr>
        <w:t>)</w:t>
      </w:r>
    </w:p>
    <w:p w14:paraId="005E9A6B" w14:textId="63504D93" w:rsidR="00BD5BCB" w:rsidRPr="00BD5BCB" w:rsidRDefault="00BD5BCB" w:rsidP="00BD5BCB">
      <w:pPr>
        <w:pStyle w:val="ListNumber"/>
        <w:numPr>
          <w:ilvl w:val="0"/>
          <w:numId w:val="5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 xml:space="preserve">Partners reminded to nominate 3–4 experts each by </w:t>
      </w:r>
      <w:r w:rsidR="004912AB">
        <w:rPr>
          <w:rFonts w:asciiTheme="majorBidi" w:hAnsiTheme="majorBidi" w:cstheme="majorBidi"/>
          <w:sz w:val="24"/>
          <w:szCs w:val="24"/>
          <w:lang w:val="en-GB"/>
        </w:rPr>
        <w:t>17</w:t>
      </w:r>
      <w:r w:rsidRPr="00BD5BCB">
        <w:rPr>
          <w:rFonts w:asciiTheme="majorBidi" w:hAnsiTheme="majorBidi" w:cstheme="majorBidi"/>
          <w:sz w:val="24"/>
          <w:szCs w:val="24"/>
          <w:lang w:val="en-GB"/>
        </w:rPr>
        <w:t xml:space="preserve"> October across domains (mobility, environment, systems, policy).</w:t>
      </w:r>
    </w:p>
    <w:p w14:paraId="4856BE15" w14:textId="77777777" w:rsidR="00BD5BCB" w:rsidRPr="00BD5BCB" w:rsidRDefault="00BD5BCB" w:rsidP="00BD5BCB">
      <w:pPr>
        <w:pStyle w:val="ListNumber"/>
        <w:numPr>
          <w:ilvl w:val="0"/>
          <w:numId w:val="5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Delphi process to run in three rounds, aiming for consensus on antifragility and equilibrium requirements.</w:t>
      </w:r>
    </w:p>
    <w:p w14:paraId="42C702D9" w14:textId="540A9EBF" w:rsidR="00BD5BCB" w:rsidRPr="00BD5BCB" w:rsidRDefault="00F8753F" w:rsidP="00F8753F">
      <w:pPr>
        <w:pStyle w:val="ListNumber"/>
        <w:numPr>
          <w:ilvl w:val="0"/>
          <w:numId w:val="5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753F">
        <w:rPr>
          <w:rFonts w:asciiTheme="majorBidi" w:hAnsiTheme="majorBidi" w:cstheme="majorBidi"/>
          <w:sz w:val="24"/>
          <w:szCs w:val="24"/>
        </w:rPr>
        <w:t>Bratislava acknowledged the request to nominate experts and will confirm names shortly</w:t>
      </w:r>
    </w:p>
    <w:p w14:paraId="67C5112D" w14:textId="41C9CAB5" w:rsidR="00BD5BCB" w:rsidRPr="00BD5BCB" w:rsidRDefault="00BD5BCB" w:rsidP="00BD5BCB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b/>
          <w:bCs/>
          <w:sz w:val="24"/>
          <w:szCs w:val="24"/>
          <w:lang w:val="en-GB"/>
        </w:rPr>
        <w:t>T2.7 – KPIs and Dashboard (A</w:t>
      </w:r>
      <w:r w:rsidR="00F8753F">
        <w:rPr>
          <w:rFonts w:asciiTheme="majorBidi" w:hAnsiTheme="majorBidi" w:cstheme="majorBidi"/>
          <w:b/>
          <w:bCs/>
          <w:sz w:val="24"/>
          <w:szCs w:val="24"/>
          <w:lang w:val="en-GB"/>
        </w:rPr>
        <w:t>T</w:t>
      </w:r>
      <w:r w:rsidRPr="00BD5BCB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0E30DD18" w14:textId="77777777" w:rsidR="00BD5BCB" w:rsidRPr="00BD5BCB" w:rsidRDefault="00BD5BCB" w:rsidP="00BD5BCB">
      <w:pPr>
        <w:pStyle w:val="ListNumber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Continuing the policy- and performance-oriented literature review with 70 academic sources identified.</w:t>
      </w:r>
    </w:p>
    <w:p w14:paraId="039E8ADC" w14:textId="77777777" w:rsidR="00BD5BCB" w:rsidRPr="00BD5BCB" w:rsidRDefault="00BD5BCB" w:rsidP="00BD5BCB">
      <w:pPr>
        <w:pStyle w:val="ListNumber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Work progressing to integrate organisational reports; draft outputs expected next week.</w:t>
      </w:r>
    </w:p>
    <w:p w14:paraId="7441C2AE" w14:textId="77777777" w:rsidR="00BD5BCB" w:rsidRPr="00BD5BCB" w:rsidRDefault="00BD5BCB" w:rsidP="00BD5BCB">
      <w:pPr>
        <w:pStyle w:val="ListNumber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Coordination with Afrouz on KPI conceptual alignment for antifragility indicators and equilibrium validation.</w:t>
      </w:r>
    </w:p>
    <w:p w14:paraId="19D68639" w14:textId="77777777" w:rsidR="00BD5BCB" w:rsidRPr="00BD5BCB" w:rsidRDefault="00BD5BCB" w:rsidP="00BD5BCB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b/>
          <w:bCs/>
          <w:sz w:val="24"/>
          <w:szCs w:val="24"/>
          <w:lang w:val="en-GB"/>
        </w:rPr>
        <w:t>Publications and Cross-WP Collaboration</w:t>
      </w:r>
    </w:p>
    <w:p w14:paraId="55E7F9AB" w14:textId="77777777" w:rsidR="00BD5BCB" w:rsidRPr="00BD5BCB" w:rsidRDefault="00BD5BCB" w:rsidP="00BD5BCB">
      <w:pPr>
        <w:pStyle w:val="ListNumber"/>
        <w:numPr>
          <w:ilvl w:val="0"/>
          <w:numId w:val="6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>Review paper 1: Afrouz revising based on Nancy’s and Lisa’s comments; journal target to be discussed with Yacine.</w:t>
      </w:r>
    </w:p>
    <w:p w14:paraId="3F620178" w14:textId="3C67C7F7" w:rsidR="00BD5BCB" w:rsidRPr="00BD5BCB" w:rsidRDefault="00BD5BCB" w:rsidP="00BD5BCB">
      <w:pPr>
        <w:pStyle w:val="ListNumber"/>
        <w:numPr>
          <w:ilvl w:val="0"/>
          <w:numId w:val="6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D5BCB">
        <w:rPr>
          <w:rFonts w:asciiTheme="majorBidi" w:hAnsiTheme="majorBidi" w:cstheme="majorBidi"/>
          <w:sz w:val="24"/>
          <w:szCs w:val="24"/>
          <w:lang w:val="en-GB"/>
        </w:rPr>
        <w:t xml:space="preserve">Review paper 2: </w:t>
      </w:r>
      <w:r w:rsidR="00F8753F">
        <w:rPr>
          <w:rFonts w:asciiTheme="majorBidi" w:hAnsiTheme="majorBidi" w:cstheme="majorBidi"/>
          <w:sz w:val="24"/>
          <w:szCs w:val="24"/>
          <w:lang w:val="en-GB"/>
        </w:rPr>
        <w:t>K</w:t>
      </w:r>
      <w:r w:rsidRPr="00BD5BCB">
        <w:rPr>
          <w:rFonts w:asciiTheme="majorBidi" w:hAnsiTheme="majorBidi" w:cstheme="majorBidi"/>
          <w:sz w:val="24"/>
          <w:szCs w:val="24"/>
          <w:lang w:val="en-GB"/>
        </w:rPr>
        <w:t>aterina’s group integrating grey literature with bottom-up findings; Theocharis and Lisa to coordinate and support.</w:t>
      </w:r>
    </w:p>
    <w:p w14:paraId="470EB1B0" w14:textId="77777777" w:rsidR="007476A7" w:rsidRDefault="007476A7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4C61E4E" w14:textId="77777777" w:rsidR="00D43DA9" w:rsidRDefault="00D43DA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222A8892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3D72854A" w14:textId="77777777" w:rsidR="00A15A36" w:rsidRDefault="00A15A36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F774CC0" w14:textId="77777777" w:rsidR="00A15A36" w:rsidRDefault="00A15A36" w:rsidP="00A15A3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15A36">
        <w:rPr>
          <w:rFonts w:asciiTheme="majorBidi" w:hAnsiTheme="majorBidi" w:cstheme="majorBidi"/>
          <w:b/>
          <w:bCs/>
          <w:sz w:val="24"/>
          <w:szCs w:val="24"/>
        </w:rPr>
        <w:t xml:space="preserve">WP2-A1: </w:t>
      </w:r>
      <w:r w:rsidRPr="00A15A36">
        <w:rPr>
          <w:rFonts w:asciiTheme="majorBidi" w:hAnsiTheme="majorBidi" w:cstheme="majorBidi"/>
          <w:sz w:val="24"/>
          <w:szCs w:val="24"/>
        </w:rPr>
        <w:t>LV/CMDC to email partners the final thematic areas and request</w:t>
      </w:r>
      <w:r w:rsidRPr="00A15A3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15A36">
        <w:rPr>
          <w:rFonts w:asciiTheme="majorBidi" w:hAnsiTheme="majorBidi" w:cstheme="majorBidi"/>
          <w:sz w:val="24"/>
          <w:szCs w:val="24"/>
        </w:rPr>
        <w:t>feedback; confirm Thessaloniki venue and translation of survey materials by 17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5A36">
        <w:rPr>
          <w:rFonts w:asciiTheme="majorBidi" w:hAnsiTheme="majorBidi" w:cstheme="majorBidi"/>
          <w:sz w:val="24"/>
          <w:szCs w:val="24"/>
        </w:rPr>
        <w:t>Oct.</w:t>
      </w:r>
    </w:p>
    <w:p w14:paraId="63D447DA" w14:textId="1CA70BAA" w:rsidR="00A15A36" w:rsidRDefault="00A15A36" w:rsidP="00A15A3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15A36">
        <w:rPr>
          <w:rFonts w:asciiTheme="majorBidi" w:hAnsiTheme="majorBidi" w:cstheme="majorBidi"/>
          <w:b/>
          <w:bCs/>
          <w:sz w:val="24"/>
          <w:szCs w:val="24"/>
        </w:rPr>
        <w:t xml:space="preserve">WP2-A2: </w:t>
      </w:r>
      <w:r w:rsidRPr="00A15A36">
        <w:rPr>
          <w:rFonts w:asciiTheme="majorBidi" w:hAnsiTheme="majorBidi" w:cstheme="majorBidi"/>
          <w:sz w:val="24"/>
          <w:szCs w:val="24"/>
        </w:rPr>
        <w:t xml:space="preserve">Antonis and demo-site teams to </w:t>
      </w:r>
      <w:proofErr w:type="spellStart"/>
      <w:r w:rsidRPr="00A15A36">
        <w:rPr>
          <w:rFonts w:asciiTheme="majorBidi" w:hAnsiTheme="majorBidi" w:cstheme="majorBidi"/>
          <w:sz w:val="24"/>
          <w:szCs w:val="24"/>
        </w:rPr>
        <w:t>finalise</w:t>
      </w:r>
      <w:proofErr w:type="spellEnd"/>
      <w:r w:rsidRPr="00A15A36">
        <w:rPr>
          <w:rFonts w:asciiTheme="majorBidi" w:hAnsiTheme="majorBidi" w:cstheme="majorBidi"/>
          <w:sz w:val="24"/>
          <w:szCs w:val="24"/>
        </w:rPr>
        <w:t xml:space="preserve"> the citizen assemblies’ website and translations; begin public outreach by 20 Oct.</w:t>
      </w:r>
    </w:p>
    <w:p w14:paraId="50EA89BE" w14:textId="77777777" w:rsidR="00A15A36" w:rsidRDefault="00A15A36" w:rsidP="00A15A3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15A36">
        <w:rPr>
          <w:rFonts w:asciiTheme="majorBidi" w:hAnsiTheme="majorBidi" w:cstheme="majorBidi"/>
          <w:b/>
          <w:bCs/>
          <w:sz w:val="24"/>
          <w:szCs w:val="24"/>
        </w:rPr>
        <w:lastRenderedPageBreak/>
        <w:br/>
        <w:t xml:space="preserve">WP2-A3: </w:t>
      </w:r>
      <w:r w:rsidRPr="00A15A36">
        <w:rPr>
          <w:rFonts w:asciiTheme="majorBidi" w:hAnsiTheme="majorBidi" w:cstheme="majorBidi"/>
          <w:sz w:val="24"/>
          <w:szCs w:val="24"/>
        </w:rPr>
        <w:t xml:space="preserve">AG to </w:t>
      </w:r>
      <w:proofErr w:type="spellStart"/>
      <w:r w:rsidRPr="00A15A36">
        <w:rPr>
          <w:rFonts w:asciiTheme="majorBidi" w:hAnsiTheme="majorBidi" w:cstheme="majorBidi"/>
          <w:sz w:val="24"/>
          <w:szCs w:val="24"/>
        </w:rPr>
        <w:t>finalise</w:t>
      </w:r>
      <w:proofErr w:type="spellEnd"/>
      <w:r w:rsidRPr="00A15A36">
        <w:rPr>
          <w:rFonts w:asciiTheme="majorBidi" w:hAnsiTheme="majorBidi" w:cstheme="majorBidi"/>
          <w:sz w:val="24"/>
          <w:szCs w:val="24"/>
        </w:rPr>
        <w:t xml:space="preserve"> and submit the equilibrium model deliverable for YR’s review by 31 Oct.</w:t>
      </w:r>
    </w:p>
    <w:p w14:paraId="21DE2920" w14:textId="7A984373" w:rsidR="00A15A36" w:rsidRDefault="00A15A36" w:rsidP="00A15A3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15A36">
        <w:rPr>
          <w:rFonts w:asciiTheme="majorBidi" w:hAnsiTheme="majorBidi" w:cstheme="majorBidi"/>
          <w:b/>
          <w:bCs/>
          <w:sz w:val="24"/>
          <w:szCs w:val="24"/>
        </w:rPr>
        <w:t xml:space="preserve">WP2-A4: </w:t>
      </w:r>
      <w:r w:rsidRPr="00A15A36">
        <w:rPr>
          <w:rFonts w:asciiTheme="majorBidi" w:hAnsiTheme="majorBidi" w:cstheme="majorBidi"/>
          <w:sz w:val="24"/>
          <w:szCs w:val="24"/>
        </w:rPr>
        <w:t xml:space="preserve">AFG to validate the ontology requirement template and circulate it for partner input by </w:t>
      </w:r>
      <w:r w:rsidR="007E4B66">
        <w:rPr>
          <w:rFonts w:asciiTheme="majorBidi" w:hAnsiTheme="majorBidi" w:cstheme="majorBidi"/>
          <w:sz w:val="24"/>
          <w:szCs w:val="24"/>
        </w:rPr>
        <w:t>24</w:t>
      </w:r>
      <w:r w:rsidRPr="00A15A36">
        <w:rPr>
          <w:rFonts w:asciiTheme="majorBidi" w:hAnsiTheme="majorBidi" w:cstheme="majorBidi"/>
          <w:sz w:val="24"/>
          <w:szCs w:val="24"/>
        </w:rPr>
        <w:t xml:space="preserve"> Oct.</w:t>
      </w:r>
    </w:p>
    <w:p w14:paraId="28C75BEB" w14:textId="77777777" w:rsidR="00A15A36" w:rsidRDefault="00A15A36" w:rsidP="00A15A3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15A36">
        <w:rPr>
          <w:rFonts w:asciiTheme="majorBidi" w:hAnsiTheme="majorBidi" w:cstheme="majorBidi"/>
          <w:b/>
          <w:bCs/>
          <w:sz w:val="24"/>
          <w:szCs w:val="24"/>
        </w:rPr>
        <w:t xml:space="preserve">WP2-A5: </w:t>
      </w:r>
      <w:r w:rsidRPr="00A15A36">
        <w:rPr>
          <w:rFonts w:asciiTheme="majorBidi" w:hAnsiTheme="majorBidi" w:cstheme="majorBidi"/>
          <w:sz w:val="24"/>
          <w:szCs w:val="24"/>
        </w:rPr>
        <w:t>All partners to complete WP3 and WP4 Excel data templates by 17 Oct to support WP3–WP4 integration.</w:t>
      </w:r>
    </w:p>
    <w:p w14:paraId="4A1EE759" w14:textId="23E8F941" w:rsidR="00A15A36" w:rsidRDefault="00A15A36" w:rsidP="00A15A3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15A36">
        <w:rPr>
          <w:rFonts w:asciiTheme="majorBidi" w:hAnsiTheme="majorBidi" w:cstheme="majorBidi"/>
          <w:b/>
          <w:bCs/>
          <w:sz w:val="24"/>
          <w:szCs w:val="24"/>
        </w:rPr>
        <w:t xml:space="preserve">WP2-A6: </w:t>
      </w:r>
      <w:r w:rsidRPr="00A15A36">
        <w:rPr>
          <w:rFonts w:asciiTheme="majorBidi" w:hAnsiTheme="majorBidi" w:cstheme="majorBidi"/>
          <w:sz w:val="24"/>
          <w:szCs w:val="24"/>
        </w:rPr>
        <w:t xml:space="preserve">All partners to send 3–4 Delphi expert nominations (name, institution, email, domain) by </w:t>
      </w:r>
      <w:r w:rsidR="00733812">
        <w:rPr>
          <w:rFonts w:asciiTheme="majorBidi" w:hAnsiTheme="majorBidi" w:cstheme="majorBidi"/>
          <w:sz w:val="24"/>
          <w:szCs w:val="24"/>
        </w:rPr>
        <w:t>17</w:t>
      </w:r>
      <w:r w:rsidRPr="00A15A36">
        <w:rPr>
          <w:rFonts w:asciiTheme="majorBidi" w:hAnsiTheme="majorBidi" w:cstheme="majorBidi"/>
          <w:sz w:val="24"/>
          <w:szCs w:val="24"/>
        </w:rPr>
        <w:t xml:space="preserve"> Oct.</w:t>
      </w:r>
    </w:p>
    <w:p w14:paraId="2654002F" w14:textId="77777777" w:rsidR="00A15A36" w:rsidRDefault="00A15A36" w:rsidP="00A15A3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15A36">
        <w:rPr>
          <w:rFonts w:asciiTheme="majorBidi" w:hAnsiTheme="majorBidi" w:cstheme="majorBidi"/>
          <w:b/>
          <w:bCs/>
          <w:sz w:val="24"/>
          <w:szCs w:val="24"/>
        </w:rPr>
        <w:t xml:space="preserve">WP2-A7: </w:t>
      </w:r>
      <w:r w:rsidRPr="00A15A36">
        <w:rPr>
          <w:rFonts w:asciiTheme="majorBidi" w:hAnsiTheme="majorBidi" w:cstheme="majorBidi"/>
          <w:sz w:val="24"/>
          <w:szCs w:val="24"/>
        </w:rPr>
        <w:t>AT/AUTH to continue KPI literature review and draft synthesis; share initial findings by 17 Oct.</w:t>
      </w:r>
    </w:p>
    <w:p w14:paraId="613ADE61" w14:textId="3BAEE69D" w:rsidR="00A15A36" w:rsidRDefault="00A15A36" w:rsidP="00A15A3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15A36">
        <w:rPr>
          <w:rFonts w:asciiTheme="majorBidi" w:hAnsiTheme="majorBidi" w:cstheme="majorBidi"/>
          <w:b/>
          <w:bCs/>
          <w:sz w:val="24"/>
          <w:szCs w:val="24"/>
        </w:rPr>
        <w:t xml:space="preserve">WP2-A8: </w:t>
      </w:r>
      <w:r w:rsidRPr="00A15A36">
        <w:rPr>
          <w:rFonts w:asciiTheme="majorBidi" w:hAnsiTheme="majorBidi" w:cstheme="majorBidi"/>
          <w:sz w:val="24"/>
          <w:szCs w:val="24"/>
        </w:rPr>
        <w:t>AG to map domains and expertise coverage for Delphi categories to ensure balanced representation by 24 Oct.</w:t>
      </w:r>
    </w:p>
    <w:p w14:paraId="7D6E8350" w14:textId="0A5718D3" w:rsidR="00A15A36" w:rsidRDefault="00A15A36" w:rsidP="00A15A3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15A36">
        <w:rPr>
          <w:rFonts w:asciiTheme="majorBidi" w:hAnsiTheme="majorBidi" w:cstheme="majorBidi"/>
          <w:b/>
          <w:bCs/>
          <w:sz w:val="24"/>
          <w:szCs w:val="24"/>
        </w:rPr>
        <w:t xml:space="preserve">WP2-A9: </w:t>
      </w:r>
      <w:r w:rsidRPr="00A15A36">
        <w:rPr>
          <w:rFonts w:asciiTheme="majorBidi" w:hAnsiTheme="majorBidi" w:cstheme="majorBidi"/>
          <w:sz w:val="24"/>
          <w:szCs w:val="24"/>
        </w:rPr>
        <w:t xml:space="preserve">AFG and </w:t>
      </w:r>
      <w:r>
        <w:rPr>
          <w:rFonts w:asciiTheme="majorBidi" w:hAnsiTheme="majorBidi" w:cstheme="majorBidi"/>
          <w:sz w:val="24"/>
          <w:szCs w:val="24"/>
        </w:rPr>
        <w:t>K</w:t>
      </w:r>
      <w:r w:rsidRPr="00A15A36">
        <w:rPr>
          <w:rFonts w:asciiTheme="majorBidi" w:hAnsiTheme="majorBidi" w:cstheme="majorBidi"/>
          <w:sz w:val="24"/>
          <w:szCs w:val="24"/>
        </w:rPr>
        <w:t>aterina’s teams to continue cross-validation of the two literature reviews</w:t>
      </w:r>
      <w:r w:rsidR="00B538D9">
        <w:rPr>
          <w:rFonts w:asciiTheme="majorBidi" w:hAnsiTheme="majorBidi" w:cstheme="majorBidi"/>
          <w:sz w:val="24"/>
          <w:szCs w:val="24"/>
        </w:rPr>
        <w:t>.</w:t>
      </w:r>
    </w:p>
    <w:sectPr w:rsidR="00A15A36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67C8" w14:textId="77777777" w:rsidR="001A1DF0" w:rsidRDefault="001A1DF0" w:rsidP="005F5DB4">
      <w:pPr>
        <w:spacing w:after="0" w:line="240" w:lineRule="auto"/>
      </w:pPr>
      <w:r>
        <w:separator/>
      </w:r>
    </w:p>
  </w:endnote>
  <w:endnote w:type="continuationSeparator" w:id="0">
    <w:p w14:paraId="77A091EC" w14:textId="77777777" w:rsidR="001A1DF0" w:rsidRDefault="001A1DF0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97CC" w14:textId="77777777" w:rsidR="001A1DF0" w:rsidRDefault="001A1DF0" w:rsidP="005F5DB4">
      <w:pPr>
        <w:spacing w:after="0" w:line="240" w:lineRule="auto"/>
      </w:pPr>
      <w:r>
        <w:separator/>
      </w:r>
    </w:p>
  </w:footnote>
  <w:footnote w:type="continuationSeparator" w:id="0">
    <w:p w14:paraId="54C9DED4" w14:textId="77777777" w:rsidR="001A1DF0" w:rsidRDefault="001A1DF0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D383C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A92D6B"/>
    <w:multiLevelType w:val="multilevel"/>
    <w:tmpl w:val="611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67797"/>
    <w:multiLevelType w:val="multilevel"/>
    <w:tmpl w:val="50EC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504EA"/>
    <w:multiLevelType w:val="multilevel"/>
    <w:tmpl w:val="5FEA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B7DDE"/>
    <w:multiLevelType w:val="multilevel"/>
    <w:tmpl w:val="EE6A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9B19A5"/>
    <w:multiLevelType w:val="multilevel"/>
    <w:tmpl w:val="116E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E9294A"/>
    <w:multiLevelType w:val="multilevel"/>
    <w:tmpl w:val="7C94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8F4DDA"/>
    <w:multiLevelType w:val="multilevel"/>
    <w:tmpl w:val="E4C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E64A93"/>
    <w:multiLevelType w:val="multilevel"/>
    <w:tmpl w:val="710E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E2207F"/>
    <w:multiLevelType w:val="multilevel"/>
    <w:tmpl w:val="E64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3F2975"/>
    <w:multiLevelType w:val="multilevel"/>
    <w:tmpl w:val="2EC2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B96920"/>
    <w:multiLevelType w:val="multilevel"/>
    <w:tmpl w:val="6616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0C33A8"/>
    <w:multiLevelType w:val="multilevel"/>
    <w:tmpl w:val="CB12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085C78"/>
    <w:multiLevelType w:val="multilevel"/>
    <w:tmpl w:val="44A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9B6B4E"/>
    <w:multiLevelType w:val="multilevel"/>
    <w:tmpl w:val="DBC2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8D1C68"/>
    <w:multiLevelType w:val="multilevel"/>
    <w:tmpl w:val="D64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EF0794"/>
    <w:multiLevelType w:val="multilevel"/>
    <w:tmpl w:val="CE7A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964EEA"/>
    <w:multiLevelType w:val="multilevel"/>
    <w:tmpl w:val="4850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EE083E"/>
    <w:multiLevelType w:val="multilevel"/>
    <w:tmpl w:val="D46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EA3F5D"/>
    <w:multiLevelType w:val="multilevel"/>
    <w:tmpl w:val="1D9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896899"/>
    <w:multiLevelType w:val="multilevel"/>
    <w:tmpl w:val="21A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B5580A"/>
    <w:multiLevelType w:val="multilevel"/>
    <w:tmpl w:val="7C8E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D56FB3"/>
    <w:multiLevelType w:val="multilevel"/>
    <w:tmpl w:val="CA26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E71E5A"/>
    <w:multiLevelType w:val="multilevel"/>
    <w:tmpl w:val="18D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6149B4"/>
    <w:multiLevelType w:val="multilevel"/>
    <w:tmpl w:val="995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382212"/>
    <w:multiLevelType w:val="multilevel"/>
    <w:tmpl w:val="A9AC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2A6C2C"/>
    <w:multiLevelType w:val="multilevel"/>
    <w:tmpl w:val="6A5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916E8E"/>
    <w:multiLevelType w:val="multilevel"/>
    <w:tmpl w:val="3C8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581020"/>
    <w:multiLevelType w:val="multilevel"/>
    <w:tmpl w:val="BC1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2D5863"/>
    <w:multiLevelType w:val="multilevel"/>
    <w:tmpl w:val="3A0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202308"/>
    <w:multiLevelType w:val="multilevel"/>
    <w:tmpl w:val="4F50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372BD8"/>
    <w:multiLevelType w:val="multilevel"/>
    <w:tmpl w:val="837A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B444E1"/>
    <w:multiLevelType w:val="multilevel"/>
    <w:tmpl w:val="4F4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11298E"/>
    <w:multiLevelType w:val="multilevel"/>
    <w:tmpl w:val="B66C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20801"/>
    <w:multiLevelType w:val="multilevel"/>
    <w:tmpl w:val="99D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2D54DF"/>
    <w:multiLevelType w:val="multilevel"/>
    <w:tmpl w:val="5DA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262720"/>
    <w:multiLevelType w:val="multilevel"/>
    <w:tmpl w:val="82A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A057BE"/>
    <w:multiLevelType w:val="multilevel"/>
    <w:tmpl w:val="C06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A55FB3"/>
    <w:multiLevelType w:val="multilevel"/>
    <w:tmpl w:val="2F7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5D6AA3"/>
    <w:multiLevelType w:val="multilevel"/>
    <w:tmpl w:val="5E9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C3300A"/>
    <w:multiLevelType w:val="multilevel"/>
    <w:tmpl w:val="500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5628EA"/>
    <w:multiLevelType w:val="multilevel"/>
    <w:tmpl w:val="BE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0C0850"/>
    <w:multiLevelType w:val="multilevel"/>
    <w:tmpl w:val="0EBC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8D28A8"/>
    <w:multiLevelType w:val="multilevel"/>
    <w:tmpl w:val="C82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B53521"/>
    <w:multiLevelType w:val="multilevel"/>
    <w:tmpl w:val="ED7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67388F"/>
    <w:multiLevelType w:val="multilevel"/>
    <w:tmpl w:val="E89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BD7228"/>
    <w:multiLevelType w:val="multilevel"/>
    <w:tmpl w:val="5E1C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E72868"/>
    <w:multiLevelType w:val="multilevel"/>
    <w:tmpl w:val="8E9E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884E0B"/>
    <w:multiLevelType w:val="multilevel"/>
    <w:tmpl w:val="92E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045EF7"/>
    <w:multiLevelType w:val="multilevel"/>
    <w:tmpl w:val="FFD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A92462"/>
    <w:multiLevelType w:val="multilevel"/>
    <w:tmpl w:val="F78A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893311"/>
    <w:multiLevelType w:val="multilevel"/>
    <w:tmpl w:val="B1C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547316"/>
    <w:multiLevelType w:val="multilevel"/>
    <w:tmpl w:val="C6B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E0015A"/>
    <w:multiLevelType w:val="multilevel"/>
    <w:tmpl w:val="050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4"/>
  </w:num>
  <w:num w:numId="5" w16cid:durableId="1007562555">
    <w:abstractNumId w:val="1"/>
  </w:num>
  <w:num w:numId="6" w16cid:durableId="1774323545">
    <w:abstractNumId w:val="0"/>
  </w:num>
  <w:num w:numId="7" w16cid:durableId="33047775">
    <w:abstractNumId w:val="29"/>
  </w:num>
  <w:num w:numId="8" w16cid:durableId="39525051">
    <w:abstractNumId w:val="41"/>
  </w:num>
  <w:num w:numId="9" w16cid:durableId="924723198">
    <w:abstractNumId w:val="28"/>
  </w:num>
  <w:num w:numId="10" w16cid:durableId="1824815122">
    <w:abstractNumId w:val="58"/>
  </w:num>
  <w:num w:numId="11" w16cid:durableId="534195074">
    <w:abstractNumId w:val="23"/>
  </w:num>
  <w:num w:numId="12" w16cid:durableId="1236890888">
    <w:abstractNumId w:val="37"/>
  </w:num>
  <w:num w:numId="13" w16cid:durableId="1649283710">
    <w:abstractNumId w:val="54"/>
  </w:num>
  <w:num w:numId="14" w16cid:durableId="1668435792">
    <w:abstractNumId w:val="25"/>
  </w:num>
  <w:num w:numId="15" w16cid:durableId="1220630706">
    <w:abstractNumId w:val="57"/>
  </w:num>
  <w:num w:numId="16" w16cid:durableId="580332657">
    <w:abstractNumId w:val="43"/>
  </w:num>
  <w:num w:numId="17" w16cid:durableId="406879912">
    <w:abstractNumId w:val="22"/>
  </w:num>
  <w:num w:numId="18" w16cid:durableId="812913379">
    <w:abstractNumId w:val="50"/>
  </w:num>
  <w:num w:numId="19" w16cid:durableId="1836997266">
    <w:abstractNumId w:val="31"/>
  </w:num>
  <w:num w:numId="20" w16cid:durableId="935401584">
    <w:abstractNumId w:val="48"/>
  </w:num>
  <w:num w:numId="21" w16cid:durableId="1707636623">
    <w:abstractNumId w:val="33"/>
  </w:num>
  <w:num w:numId="22" w16cid:durableId="762649555">
    <w:abstractNumId w:val="10"/>
  </w:num>
  <w:num w:numId="23" w16cid:durableId="1548449155">
    <w:abstractNumId w:val="12"/>
  </w:num>
  <w:num w:numId="24" w16cid:durableId="1699314039">
    <w:abstractNumId w:val="45"/>
  </w:num>
  <w:num w:numId="25" w16cid:durableId="184515777">
    <w:abstractNumId w:val="46"/>
  </w:num>
  <w:num w:numId="26" w16cid:durableId="305550812">
    <w:abstractNumId w:val="34"/>
  </w:num>
  <w:num w:numId="27" w16cid:durableId="1571041810">
    <w:abstractNumId w:val="26"/>
  </w:num>
  <w:num w:numId="28" w16cid:durableId="1055003268">
    <w:abstractNumId w:val="16"/>
  </w:num>
  <w:num w:numId="29" w16cid:durableId="1401949083">
    <w:abstractNumId w:val="6"/>
  </w:num>
  <w:num w:numId="30" w16cid:durableId="1891382564">
    <w:abstractNumId w:val="38"/>
  </w:num>
  <w:num w:numId="31" w16cid:durableId="73477562">
    <w:abstractNumId w:val="44"/>
  </w:num>
  <w:num w:numId="32" w16cid:durableId="1655719515">
    <w:abstractNumId w:val="42"/>
  </w:num>
  <w:num w:numId="33" w16cid:durableId="48843125">
    <w:abstractNumId w:val="24"/>
  </w:num>
  <w:num w:numId="34" w16cid:durableId="98718220">
    <w:abstractNumId w:val="51"/>
  </w:num>
  <w:num w:numId="35" w16cid:durableId="821851138">
    <w:abstractNumId w:val="4"/>
  </w:num>
  <w:num w:numId="36" w16cid:durableId="735126514">
    <w:abstractNumId w:val="20"/>
  </w:num>
  <w:num w:numId="37" w16cid:durableId="659118135">
    <w:abstractNumId w:val="30"/>
  </w:num>
  <w:num w:numId="38" w16cid:durableId="1347756143">
    <w:abstractNumId w:val="56"/>
  </w:num>
  <w:num w:numId="39" w16cid:durableId="2044280095">
    <w:abstractNumId w:val="55"/>
  </w:num>
  <w:num w:numId="40" w16cid:durableId="969868141">
    <w:abstractNumId w:val="14"/>
  </w:num>
  <w:num w:numId="41" w16cid:durableId="5406507">
    <w:abstractNumId w:val="13"/>
  </w:num>
  <w:num w:numId="42" w16cid:durableId="1086194624">
    <w:abstractNumId w:val="53"/>
  </w:num>
  <w:num w:numId="43" w16cid:durableId="985234060">
    <w:abstractNumId w:val="8"/>
  </w:num>
  <w:num w:numId="44" w16cid:durableId="572273858">
    <w:abstractNumId w:val="21"/>
  </w:num>
  <w:num w:numId="45" w16cid:durableId="706368524">
    <w:abstractNumId w:val="19"/>
  </w:num>
  <w:num w:numId="46" w16cid:durableId="442311693">
    <w:abstractNumId w:val="18"/>
  </w:num>
  <w:num w:numId="47" w16cid:durableId="66730448">
    <w:abstractNumId w:val="35"/>
  </w:num>
  <w:num w:numId="48" w16cid:durableId="197159732">
    <w:abstractNumId w:val="27"/>
  </w:num>
  <w:num w:numId="49" w16cid:durableId="2123499511">
    <w:abstractNumId w:val="47"/>
  </w:num>
  <w:num w:numId="50" w16cid:durableId="1699312601">
    <w:abstractNumId w:val="32"/>
  </w:num>
  <w:num w:numId="51" w16cid:durableId="496531123">
    <w:abstractNumId w:val="9"/>
  </w:num>
  <w:num w:numId="52" w16cid:durableId="1539397125">
    <w:abstractNumId w:val="7"/>
  </w:num>
  <w:num w:numId="53" w16cid:durableId="915355789">
    <w:abstractNumId w:val="36"/>
  </w:num>
  <w:num w:numId="54" w16cid:durableId="801266851">
    <w:abstractNumId w:val="39"/>
  </w:num>
  <w:num w:numId="55" w16cid:durableId="818229791">
    <w:abstractNumId w:val="15"/>
  </w:num>
  <w:num w:numId="56" w16cid:durableId="1841194683">
    <w:abstractNumId w:val="11"/>
  </w:num>
  <w:num w:numId="57" w16cid:durableId="1444762996">
    <w:abstractNumId w:val="40"/>
  </w:num>
  <w:num w:numId="58" w16cid:durableId="809520666">
    <w:abstractNumId w:val="52"/>
  </w:num>
  <w:num w:numId="59" w16cid:durableId="65079076">
    <w:abstractNumId w:val="49"/>
  </w:num>
  <w:num w:numId="60" w16cid:durableId="362245472">
    <w:abstractNumId w:val="17"/>
  </w:num>
  <w:num w:numId="61" w16cid:durableId="132332275">
    <w:abstractNumId w:val="4"/>
  </w:num>
  <w:num w:numId="62" w16cid:durableId="202520256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29"/>
    <w:rsid w:val="00010B0E"/>
    <w:rsid w:val="00011D0E"/>
    <w:rsid w:val="000124FE"/>
    <w:rsid w:val="00012AB9"/>
    <w:rsid w:val="00020AD5"/>
    <w:rsid w:val="00022EC4"/>
    <w:rsid w:val="0002373B"/>
    <w:rsid w:val="00030FC8"/>
    <w:rsid w:val="00034616"/>
    <w:rsid w:val="00041983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323A"/>
    <w:rsid w:val="00075206"/>
    <w:rsid w:val="0008695B"/>
    <w:rsid w:val="00090E2C"/>
    <w:rsid w:val="00091889"/>
    <w:rsid w:val="000952DD"/>
    <w:rsid w:val="000A0FEC"/>
    <w:rsid w:val="000A6CE5"/>
    <w:rsid w:val="000A6E21"/>
    <w:rsid w:val="000A7D4B"/>
    <w:rsid w:val="000B2954"/>
    <w:rsid w:val="000B5EAE"/>
    <w:rsid w:val="000B67F0"/>
    <w:rsid w:val="000B6BC9"/>
    <w:rsid w:val="000C41EF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C16"/>
    <w:rsid w:val="001208F6"/>
    <w:rsid w:val="001218E3"/>
    <w:rsid w:val="001311D0"/>
    <w:rsid w:val="00134745"/>
    <w:rsid w:val="001449D0"/>
    <w:rsid w:val="0015074B"/>
    <w:rsid w:val="001539C1"/>
    <w:rsid w:val="00163067"/>
    <w:rsid w:val="001644DC"/>
    <w:rsid w:val="00167410"/>
    <w:rsid w:val="00170CCF"/>
    <w:rsid w:val="00185F56"/>
    <w:rsid w:val="00185FB3"/>
    <w:rsid w:val="0018628F"/>
    <w:rsid w:val="0019083C"/>
    <w:rsid w:val="00194DC1"/>
    <w:rsid w:val="00195E9A"/>
    <w:rsid w:val="001A1DF0"/>
    <w:rsid w:val="001A6736"/>
    <w:rsid w:val="001A720C"/>
    <w:rsid w:val="001A7527"/>
    <w:rsid w:val="001B35D8"/>
    <w:rsid w:val="001B561B"/>
    <w:rsid w:val="001B78B2"/>
    <w:rsid w:val="001B7DEA"/>
    <w:rsid w:val="001C0493"/>
    <w:rsid w:val="001C5D93"/>
    <w:rsid w:val="001D3E24"/>
    <w:rsid w:val="001E49D3"/>
    <w:rsid w:val="001E64BA"/>
    <w:rsid w:val="00200098"/>
    <w:rsid w:val="0020312A"/>
    <w:rsid w:val="002042A0"/>
    <w:rsid w:val="0020445B"/>
    <w:rsid w:val="00204B3D"/>
    <w:rsid w:val="0021181E"/>
    <w:rsid w:val="00214C1B"/>
    <w:rsid w:val="00215AF3"/>
    <w:rsid w:val="00224A82"/>
    <w:rsid w:val="00227629"/>
    <w:rsid w:val="00235122"/>
    <w:rsid w:val="00243413"/>
    <w:rsid w:val="00246853"/>
    <w:rsid w:val="00253CE7"/>
    <w:rsid w:val="0025400D"/>
    <w:rsid w:val="0026013A"/>
    <w:rsid w:val="00264620"/>
    <w:rsid w:val="00272F48"/>
    <w:rsid w:val="002820B6"/>
    <w:rsid w:val="00283957"/>
    <w:rsid w:val="0028653B"/>
    <w:rsid w:val="00287F6A"/>
    <w:rsid w:val="00292377"/>
    <w:rsid w:val="00296009"/>
    <w:rsid w:val="0029639D"/>
    <w:rsid w:val="002A3288"/>
    <w:rsid w:val="002A3933"/>
    <w:rsid w:val="002A54F4"/>
    <w:rsid w:val="002B1F33"/>
    <w:rsid w:val="002B2A9D"/>
    <w:rsid w:val="002B51F5"/>
    <w:rsid w:val="002B6575"/>
    <w:rsid w:val="002C077B"/>
    <w:rsid w:val="002C1473"/>
    <w:rsid w:val="002C20B0"/>
    <w:rsid w:val="002C436C"/>
    <w:rsid w:val="002C67A3"/>
    <w:rsid w:val="002D04AA"/>
    <w:rsid w:val="002D1219"/>
    <w:rsid w:val="002D3B6E"/>
    <w:rsid w:val="002D5581"/>
    <w:rsid w:val="002D568E"/>
    <w:rsid w:val="002D7AC6"/>
    <w:rsid w:val="002E41FA"/>
    <w:rsid w:val="002E6123"/>
    <w:rsid w:val="003045E7"/>
    <w:rsid w:val="00312E55"/>
    <w:rsid w:val="0031351C"/>
    <w:rsid w:val="00317FFC"/>
    <w:rsid w:val="003200BA"/>
    <w:rsid w:val="00326F90"/>
    <w:rsid w:val="003338B9"/>
    <w:rsid w:val="003429D3"/>
    <w:rsid w:val="00355DA9"/>
    <w:rsid w:val="00366C8F"/>
    <w:rsid w:val="00370F54"/>
    <w:rsid w:val="00381481"/>
    <w:rsid w:val="003831A0"/>
    <w:rsid w:val="00383BD6"/>
    <w:rsid w:val="003864C4"/>
    <w:rsid w:val="0039269A"/>
    <w:rsid w:val="003A4908"/>
    <w:rsid w:val="003A5A4C"/>
    <w:rsid w:val="003C44AA"/>
    <w:rsid w:val="003C5519"/>
    <w:rsid w:val="003D785E"/>
    <w:rsid w:val="003F1AE3"/>
    <w:rsid w:val="003F48CC"/>
    <w:rsid w:val="0040073A"/>
    <w:rsid w:val="00412A6F"/>
    <w:rsid w:val="00417C64"/>
    <w:rsid w:val="00417D17"/>
    <w:rsid w:val="00422EC5"/>
    <w:rsid w:val="00426DC9"/>
    <w:rsid w:val="00435CD0"/>
    <w:rsid w:val="00446E70"/>
    <w:rsid w:val="00447D84"/>
    <w:rsid w:val="004518E8"/>
    <w:rsid w:val="004551AC"/>
    <w:rsid w:val="00462E1D"/>
    <w:rsid w:val="00462E69"/>
    <w:rsid w:val="00463C7A"/>
    <w:rsid w:val="00467C46"/>
    <w:rsid w:val="00472F45"/>
    <w:rsid w:val="00474ED7"/>
    <w:rsid w:val="00476A7B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3EC9"/>
    <w:rsid w:val="004B5A64"/>
    <w:rsid w:val="004C0B9B"/>
    <w:rsid w:val="004C283A"/>
    <w:rsid w:val="004E1ACF"/>
    <w:rsid w:val="004E3D9C"/>
    <w:rsid w:val="004E3E85"/>
    <w:rsid w:val="004E638E"/>
    <w:rsid w:val="004E7739"/>
    <w:rsid w:val="004F4563"/>
    <w:rsid w:val="0050414C"/>
    <w:rsid w:val="005053E4"/>
    <w:rsid w:val="00510A9A"/>
    <w:rsid w:val="00512CE2"/>
    <w:rsid w:val="005130DA"/>
    <w:rsid w:val="00514AA0"/>
    <w:rsid w:val="00520E9F"/>
    <w:rsid w:val="00521055"/>
    <w:rsid w:val="00525925"/>
    <w:rsid w:val="00527835"/>
    <w:rsid w:val="00534EFA"/>
    <w:rsid w:val="00545371"/>
    <w:rsid w:val="00551F5B"/>
    <w:rsid w:val="0055586A"/>
    <w:rsid w:val="005632C8"/>
    <w:rsid w:val="0057072D"/>
    <w:rsid w:val="00575576"/>
    <w:rsid w:val="00585998"/>
    <w:rsid w:val="0059041C"/>
    <w:rsid w:val="005971AB"/>
    <w:rsid w:val="00597421"/>
    <w:rsid w:val="00597BE9"/>
    <w:rsid w:val="005A165F"/>
    <w:rsid w:val="005A45AA"/>
    <w:rsid w:val="005C54AD"/>
    <w:rsid w:val="005C7A09"/>
    <w:rsid w:val="005C7D31"/>
    <w:rsid w:val="005D4765"/>
    <w:rsid w:val="005D53BE"/>
    <w:rsid w:val="005E1A6C"/>
    <w:rsid w:val="005E50AA"/>
    <w:rsid w:val="005F5DB4"/>
    <w:rsid w:val="00600167"/>
    <w:rsid w:val="00604543"/>
    <w:rsid w:val="00604555"/>
    <w:rsid w:val="00607C8F"/>
    <w:rsid w:val="00611ACF"/>
    <w:rsid w:val="006124AA"/>
    <w:rsid w:val="00620B7A"/>
    <w:rsid w:val="00621D85"/>
    <w:rsid w:val="0062394C"/>
    <w:rsid w:val="006276EA"/>
    <w:rsid w:val="00632F23"/>
    <w:rsid w:val="0063495F"/>
    <w:rsid w:val="00646233"/>
    <w:rsid w:val="006464D7"/>
    <w:rsid w:val="00647233"/>
    <w:rsid w:val="006506B3"/>
    <w:rsid w:val="00654986"/>
    <w:rsid w:val="0066097C"/>
    <w:rsid w:val="00665ABC"/>
    <w:rsid w:val="00665B05"/>
    <w:rsid w:val="00670E31"/>
    <w:rsid w:val="00671A55"/>
    <w:rsid w:val="006742DB"/>
    <w:rsid w:val="00690356"/>
    <w:rsid w:val="006A4553"/>
    <w:rsid w:val="006A4711"/>
    <w:rsid w:val="006A55A2"/>
    <w:rsid w:val="006A7BF6"/>
    <w:rsid w:val="006B35CA"/>
    <w:rsid w:val="006B5DBB"/>
    <w:rsid w:val="006B62A4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663C"/>
    <w:rsid w:val="00733812"/>
    <w:rsid w:val="00735949"/>
    <w:rsid w:val="00737399"/>
    <w:rsid w:val="007415F7"/>
    <w:rsid w:val="007438D5"/>
    <w:rsid w:val="00745760"/>
    <w:rsid w:val="00745FC2"/>
    <w:rsid w:val="007476A7"/>
    <w:rsid w:val="007629E7"/>
    <w:rsid w:val="0076454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53B2"/>
    <w:rsid w:val="007B4A86"/>
    <w:rsid w:val="007C0ADE"/>
    <w:rsid w:val="007C26AA"/>
    <w:rsid w:val="007C5000"/>
    <w:rsid w:val="007C6970"/>
    <w:rsid w:val="007E24D9"/>
    <w:rsid w:val="007E4B66"/>
    <w:rsid w:val="007E64A3"/>
    <w:rsid w:val="007F030B"/>
    <w:rsid w:val="007F5FBF"/>
    <w:rsid w:val="007F7528"/>
    <w:rsid w:val="008020E0"/>
    <w:rsid w:val="00805080"/>
    <w:rsid w:val="0081500B"/>
    <w:rsid w:val="008223E2"/>
    <w:rsid w:val="00824849"/>
    <w:rsid w:val="00836A85"/>
    <w:rsid w:val="008402A5"/>
    <w:rsid w:val="00855B74"/>
    <w:rsid w:val="008632ED"/>
    <w:rsid w:val="008643F7"/>
    <w:rsid w:val="008667D4"/>
    <w:rsid w:val="00870402"/>
    <w:rsid w:val="00875057"/>
    <w:rsid w:val="00881B55"/>
    <w:rsid w:val="008869AD"/>
    <w:rsid w:val="00887C7B"/>
    <w:rsid w:val="008918B5"/>
    <w:rsid w:val="0089258D"/>
    <w:rsid w:val="0089447A"/>
    <w:rsid w:val="008A7564"/>
    <w:rsid w:val="008B6B18"/>
    <w:rsid w:val="008C5755"/>
    <w:rsid w:val="008D573B"/>
    <w:rsid w:val="008D7D3E"/>
    <w:rsid w:val="008E59AB"/>
    <w:rsid w:val="008E7798"/>
    <w:rsid w:val="008F09A1"/>
    <w:rsid w:val="008F2AD8"/>
    <w:rsid w:val="00903B65"/>
    <w:rsid w:val="0091205E"/>
    <w:rsid w:val="00921E96"/>
    <w:rsid w:val="00935068"/>
    <w:rsid w:val="00941888"/>
    <w:rsid w:val="0094233E"/>
    <w:rsid w:val="00943CBF"/>
    <w:rsid w:val="009478D2"/>
    <w:rsid w:val="009500F3"/>
    <w:rsid w:val="00954B2D"/>
    <w:rsid w:val="009632DD"/>
    <w:rsid w:val="009652F7"/>
    <w:rsid w:val="00966275"/>
    <w:rsid w:val="00971A30"/>
    <w:rsid w:val="009740F0"/>
    <w:rsid w:val="0097452C"/>
    <w:rsid w:val="00990D4D"/>
    <w:rsid w:val="00993168"/>
    <w:rsid w:val="0099465B"/>
    <w:rsid w:val="00996972"/>
    <w:rsid w:val="00996A7B"/>
    <w:rsid w:val="009A4408"/>
    <w:rsid w:val="009B4DEA"/>
    <w:rsid w:val="009C28AC"/>
    <w:rsid w:val="009C28AE"/>
    <w:rsid w:val="009D0052"/>
    <w:rsid w:val="009D1599"/>
    <w:rsid w:val="009D27F3"/>
    <w:rsid w:val="009D52CA"/>
    <w:rsid w:val="009D6B60"/>
    <w:rsid w:val="009D7055"/>
    <w:rsid w:val="009F1169"/>
    <w:rsid w:val="009F1F11"/>
    <w:rsid w:val="009F2C1E"/>
    <w:rsid w:val="00A12A3D"/>
    <w:rsid w:val="00A13D39"/>
    <w:rsid w:val="00A158AA"/>
    <w:rsid w:val="00A15A36"/>
    <w:rsid w:val="00A201E3"/>
    <w:rsid w:val="00A2138F"/>
    <w:rsid w:val="00A21D8C"/>
    <w:rsid w:val="00A27E12"/>
    <w:rsid w:val="00A32F2E"/>
    <w:rsid w:val="00A335C1"/>
    <w:rsid w:val="00A36589"/>
    <w:rsid w:val="00A400D1"/>
    <w:rsid w:val="00A415A7"/>
    <w:rsid w:val="00A46677"/>
    <w:rsid w:val="00A50E91"/>
    <w:rsid w:val="00A50FA9"/>
    <w:rsid w:val="00A512CB"/>
    <w:rsid w:val="00A51CE2"/>
    <w:rsid w:val="00A53E37"/>
    <w:rsid w:val="00A62DAE"/>
    <w:rsid w:val="00A63F49"/>
    <w:rsid w:val="00A72E94"/>
    <w:rsid w:val="00A73FED"/>
    <w:rsid w:val="00A7637D"/>
    <w:rsid w:val="00A76431"/>
    <w:rsid w:val="00A772CB"/>
    <w:rsid w:val="00A843EB"/>
    <w:rsid w:val="00A84FED"/>
    <w:rsid w:val="00A8777C"/>
    <w:rsid w:val="00A953DD"/>
    <w:rsid w:val="00AA1D8D"/>
    <w:rsid w:val="00AA6883"/>
    <w:rsid w:val="00AB1E53"/>
    <w:rsid w:val="00AB34ED"/>
    <w:rsid w:val="00AC025C"/>
    <w:rsid w:val="00AC0628"/>
    <w:rsid w:val="00AC359C"/>
    <w:rsid w:val="00AC4D4C"/>
    <w:rsid w:val="00AE0089"/>
    <w:rsid w:val="00AE3ABE"/>
    <w:rsid w:val="00AE429F"/>
    <w:rsid w:val="00AE67BC"/>
    <w:rsid w:val="00AE67DF"/>
    <w:rsid w:val="00AE7FE8"/>
    <w:rsid w:val="00AF40DF"/>
    <w:rsid w:val="00AF6A69"/>
    <w:rsid w:val="00AF7C56"/>
    <w:rsid w:val="00B00E48"/>
    <w:rsid w:val="00B02D86"/>
    <w:rsid w:val="00B05E35"/>
    <w:rsid w:val="00B10465"/>
    <w:rsid w:val="00B14552"/>
    <w:rsid w:val="00B1770C"/>
    <w:rsid w:val="00B31316"/>
    <w:rsid w:val="00B329B3"/>
    <w:rsid w:val="00B3445D"/>
    <w:rsid w:val="00B355D4"/>
    <w:rsid w:val="00B43A23"/>
    <w:rsid w:val="00B47730"/>
    <w:rsid w:val="00B5193C"/>
    <w:rsid w:val="00B538D9"/>
    <w:rsid w:val="00B53C8D"/>
    <w:rsid w:val="00B60316"/>
    <w:rsid w:val="00B70405"/>
    <w:rsid w:val="00B70C68"/>
    <w:rsid w:val="00B73E52"/>
    <w:rsid w:val="00B76D33"/>
    <w:rsid w:val="00B81DA2"/>
    <w:rsid w:val="00B9425A"/>
    <w:rsid w:val="00BA51F6"/>
    <w:rsid w:val="00BA5F3C"/>
    <w:rsid w:val="00BB054B"/>
    <w:rsid w:val="00BB1FF4"/>
    <w:rsid w:val="00BB3868"/>
    <w:rsid w:val="00BB4421"/>
    <w:rsid w:val="00BB6D7E"/>
    <w:rsid w:val="00BC49FA"/>
    <w:rsid w:val="00BD5BCB"/>
    <w:rsid w:val="00BE617C"/>
    <w:rsid w:val="00BE7EEF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90754"/>
    <w:rsid w:val="00C97067"/>
    <w:rsid w:val="00CA00A7"/>
    <w:rsid w:val="00CA338B"/>
    <w:rsid w:val="00CA439B"/>
    <w:rsid w:val="00CB0664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5D84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40182"/>
    <w:rsid w:val="00D422AF"/>
    <w:rsid w:val="00D43933"/>
    <w:rsid w:val="00D43DA9"/>
    <w:rsid w:val="00D46E3D"/>
    <w:rsid w:val="00D53549"/>
    <w:rsid w:val="00D53B01"/>
    <w:rsid w:val="00D55343"/>
    <w:rsid w:val="00D55F99"/>
    <w:rsid w:val="00D61C9A"/>
    <w:rsid w:val="00D668FE"/>
    <w:rsid w:val="00D76C2D"/>
    <w:rsid w:val="00D8265A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B16EC"/>
    <w:rsid w:val="00DB21C9"/>
    <w:rsid w:val="00DB2A2C"/>
    <w:rsid w:val="00DD3DCD"/>
    <w:rsid w:val="00DD55C5"/>
    <w:rsid w:val="00DD6BBB"/>
    <w:rsid w:val="00DD7C90"/>
    <w:rsid w:val="00DD7CED"/>
    <w:rsid w:val="00DE0813"/>
    <w:rsid w:val="00DE6EEF"/>
    <w:rsid w:val="00DF4AC7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7347"/>
    <w:rsid w:val="00E81006"/>
    <w:rsid w:val="00E814E1"/>
    <w:rsid w:val="00E90CC2"/>
    <w:rsid w:val="00E928CC"/>
    <w:rsid w:val="00E93E5F"/>
    <w:rsid w:val="00E94E2B"/>
    <w:rsid w:val="00E964C2"/>
    <w:rsid w:val="00E974B2"/>
    <w:rsid w:val="00EA467A"/>
    <w:rsid w:val="00EA5F94"/>
    <w:rsid w:val="00EB1378"/>
    <w:rsid w:val="00EB64E3"/>
    <w:rsid w:val="00EC6445"/>
    <w:rsid w:val="00EC7F8C"/>
    <w:rsid w:val="00ED7B56"/>
    <w:rsid w:val="00EE4273"/>
    <w:rsid w:val="00EE60A1"/>
    <w:rsid w:val="00EE6482"/>
    <w:rsid w:val="00EE68A8"/>
    <w:rsid w:val="00EF6D79"/>
    <w:rsid w:val="00F0756B"/>
    <w:rsid w:val="00F117B1"/>
    <w:rsid w:val="00F120E2"/>
    <w:rsid w:val="00F12FE5"/>
    <w:rsid w:val="00F14F2B"/>
    <w:rsid w:val="00F15498"/>
    <w:rsid w:val="00F21B6C"/>
    <w:rsid w:val="00F24360"/>
    <w:rsid w:val="00F24AD8"/>
    <w:rsid w:val="00F279D4"/>
    <w:rsid w:val="00F35505"/>
    <w:rsid w:val="00F372BD"/>
    <w:rsid w:val="00F377BA"/>
    <w:rsid w:val="00F41337"/>
    <w:rsid w:val="00F52385"/>
    <w:rsid w:val="00F532D3"/>
    <w:rsid w:val="00F55382"/>
    <w:rsid w:val="00F56AD7"/>
    <w:rsid w:val="00F64E93"/>
    <w:rsid w:val="00F66B88"/>
    <w:rsid w:val="00F66FAE"/>
    <w:rsid w:val="00F72691"/>
    <w:rsid w:val="00F75F41"/>
    <w:rsid w:val="00F76BB3"/>
    <w:rsid w:val="00F835D7"/>
    <w:rsid w:val="00F8753F"/>
    <w:rsid w:val="00F93FE2"/>
    <w:rsid w:val="00F95283"/>
    <w:rsid w:val="00F9737E"/>
    <w:rsid w:val="00FA61B3"/>
    <w:rsid w:val="00FC2BC8"/>
    <w:rsid w:val="00FC3803"/>
    <w:rsid w:val="00FC693F"/>
    <w:rsid w:val="00FC702E"/>
    <w:rsid w:val="00FD0E3A"/>
    <w:rsid w:val="00FD227C"/>
    <w:rsid w:val="00FD2370"/>
    <w:rsid w:val="00FD255C"/>
    <w:rsid w:val="00FD2D0B"/>
    <w:rsid w:val="00FE28CB"/>
    <w:rsid w:val="00FE532B"/>
    <w:rsid w:val="00FE6168"/>
    <w:rsid w:val="00FE780E"/>
    <w:rsid w:val="00FE7A80"/>
    <w:rsid w:val="00FF289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A0C60BE-739B-4013-B57F-CAEE875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560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265</cp:revision>
  <dcterms:created xsi:type="dcterms:W3CDTF">2025-06-13T19:31:00Z</dcterms:created>
  <dcterms:modified xsi:type="dcterms:W3CDTF">2025-10-11T16:13:00Z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